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sz w:val="48"/>
          <w:szCs w:val="48"/>
          <w:rtl w:val="0"/>
        </w:rPr>
        <w:t xml:space="preserve">Programme de Formation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Formation B78 vers B </w:t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LES OBJECTIFS DE LA FORMATION</w:t>
      </w:r>
    </w:p>
    <w:p w:rsidR="00000000" w:rsidDel="00000000" w:rsidP="00000000" w:rsidRDefault="00000000" w:rsidRPr="00000000" w14:paraId="00000009">
      <w:pPr>
        <w:spacing w:after="0" w:line="276" w:lineRule="auto"/>
        <w:rPr>
          <w:rFonts w:ascii="Century Gothic" w:cs="Century Gothic" w:eastAsia="Century Gothic" w:hAnsi="Century Gothic"/>
          <w:sz w:val="18"/>
          <w:szCs w:val="1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Century Gothic" w:cs="Century Gothic" w:eastAsia="Century Gothic" w:hAnsi="Century Gothic"/>
          <w:sz w:val="20"/>
          <w:szCs w:val="20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highlight w:val="white"/>
          <w:rtl w:val="0"/>
        </w:rPr>
        <w:t xml:space="preserve">Acquérir des connaissances techniques, réglementaires, et de sécurité routière permettant de pouvoir conduire un véhicule de la catégorie B avec une boite manuelle</w:t>
      </w:r>
    </w:p>
    <w:p w:rsidR="00000000" w:rsidDel="00000000" w:rsidP="00000000" w:rsidRDefault="00000000" w:rsidRPr="00000000" w14:paraId="0000000B">
      <w:pPr>
        <w:spacing w:after="0" w:line="276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PROGRAMME DE LA FORMATION</w:t>
      </w:r>
    </w:p>
    <w:p w:rsidR="00000000" w:rsidDel="00000000" w:rsidP="00000000" w:rsidRDefault="00000000" w:rsidRPr="00000000" w14:paraId="0000000D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rPr>
          <w:rFonts w:ascii="Century Gothic" w:cs="Century Gothic" w:eastAsia="Century Gothic" w:hAnsi="Century Gothic"/>
          <w:sz w:val="20"/>
          <w:szCs w:val="20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highlight w:val="white"/>
          <w:rtl w:val="0"/>
        </w:rPr>
        <w:t xml:space="preserve">Après une évaluation préalable, la formation se décompose en deux séquences : </w:t>
      </w:r>
    </w:p>
    <w:p w:rsidR="00000000" w:rsidDel="00000000" w:rsidP="00000000" w:rsidRDefault="00000000" w:rsidRPr="00000000" w14:paraId="0000000F">
      <w:pPr>
        <w:spacing w:after="0" w:line="276" w:lineRule="auto"/>
        <w:rPr>
          <w:rFonts w:ascii="Century Gothic" w:cs="Century Gothic" w:eastAsia="Century Gothic" w:hAnsi="Century Gothic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Dans un trafic nul ou faible, l’élève doit acquérir les connaissances et les compétences suivantes :</w:t>
        <w:tab/>
        <w:tab/>
        <w:tab/>
        <w:t xml:space="preserve">Durée : 2 heures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496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Comprendre le principe du point de patinage de l’embrayage et assurer sa mise en œuvre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496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Etre en capacité de réaliser un démarrage en côte en toute sécurité</w:t>
      </w:r>
    </w:p>
    <w:p w:rsidR="00000000" w:rsidDel="00000000" w:rsidP="00000000" w:rsidRDefault="00000000" w:rsidRPr="00000000" w14:paraId="00000013">
      <w:pPr>
        <w:spacing w:after="0" w:line="276" w:lineRule="auto"/>
        <w:rPr>
          <w:rFonts w:ascii="Century Gothic" w:cs="Century Gothic" w:eastAsia="Century Gothic" w:hAnsi="Century Gothic"/>
          <w:color w:val="00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rtl w:val="0"/>
        </w:rPr>
        <w:t xml:space="preserve">Une partie de cette séquence, limitée à une heure, peut-être réalisée sur simulateur notamment pour apprendre à utiliser la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boîte</w:t>
      </w: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rtl w:val="0"/>
        </w:rPr>
        <w:t xml:space="preserve"> de vitesse manuelle</w:t>
      </w:r>
    </w:p>
    <w:p w:rsidR="00000000" w:rsidDel="00000000" w:rsidP="00000000" w:rsidRDefault="00000000" w:rsidRPr="00000000" w14:paraId="00000014">
      <w:pPr>
        <w:spacing w:after="0" w:line="276" w:lineRule="auto"/>
        <w:rPr>
          <w:rFonts w:ascii="Century Gothic" w:cs="Century Gothic" w:eastAsia="Century Gothic" w:hAnsi="Century Gothic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Cette séquence se déroule dans des conditions de circulation variées, simples et complexes. </w:t>
        <w:tab/>
        <w:tab/>
        <w:tab/>
        <w:tab/>
        <w:tab/>
        <w:t xml:space="preserve">Durée : 5 heures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Elle permet l’acquisition des compétences suivantes 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4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Savoir utiliser la </w:t>
      </w: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boîte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 vitesse manuelle de façon rationnelle et en toute sécurité dans des conditions de circulation précitées et adopter les techniques de l’éco-conduite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4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Etre en capacité de diriger le véhicule en adaptant l’allure et la trajectoire à l’environnement et aux conditions de circulation  </w:t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PUBLIC VISE &amp; PREREQUIS</w:t>
      </w:r>
    </w:p>
    <w:p w:rsidR="00000000" w:rsidDel="00000000" w:rsidP="00000000" w:rsidRDefault="00000000" w:rsidRPr="00000000" w14:paraId="0000001B">
      <w:pPr>
        <w:spacing w:after="0" w:line="276" w:lineRule="auto"/>
        <w:ind w:left="360" w:firstLine="0"/>
        <w:rPr>
          <w:rFonts w:ascii="Century Gothic" w:cs="Century Gothic" w:eastAsia="Century Gothic" w:hAnsi="Century Gothic"/>
          <w:color w:val="40404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Avoir 18 ans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Etre titulaire du permis B mention B78</w:t>
      </w:r>
    </w:p>
    <w:p w:rsidR="00000000" w:rsidDel="00000000" w:rsidP="00000000" w:rsidRDefault="00000000" w:rsidRPr="00000000" w14:paraId="0000001E">
      <w:pPr>
        <w:spacing w:after="0" w:line="276" w:lineRule="auto"/>
        <w:rPr>
          <w:rFonts w:ascii="Century Gothic" w:cs="Century Gothic" w:eastAsia="Century Gothic" w:hAnsi="Century Gothic"/>
          <w:color w:val="40404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RESULTATS ATTENDUS</w:t>
      </w:r>
    </w:p>
    <w:p w:rsidR="00000000" w:rsidDel="00000000" w:rsidP="00000000" w:rsidRDefault="00000000" w:rsidRPr="00000000" w14:paraId="00000020">
      <w:pPr>
        <w:spacing w:after="0" w:line="240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rPr>
          <w:rFonts w:ascii="Century Gothic" w:cs="Century Gothic" w:eastAsia="Century Gothic" w:hAnsi="Century Gothic"/>
          <w:color w:val="40404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404040"/>
          <w:sz w:val="20"/>
          <w:szCs w:val="20"/>
          <w:rtl w:val="0"/>
        </w:rPr>
        <w:tab/>
        <w:t xml:space="preserve">Avoir un niveau de conduite sécuritaire suffisant d’un véhicule avec boite manuelle</w:t>
      </w:r>
    </w:p>
    <w:p w:rsidR="00000000" w:rsidDel="00000000" w:rsidP="00000000" w:rsidRDefault="00000000" w:rsidRPr="00000000" w14:paraId="00000022">
      <w:pPr>
        <w:spacing w:after="0" w:line="276" w:lineRule="auto"/>
        <w:rPr>
          <w:rFonts w:ascii="Century Gothic" w:cs="Century Gothic" w:eastAsia="Century Gothic" w:hAnsi="Century Gothic"/>
          <w:color w:val="40404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MOYENS TECHNIQUES ET </w:t>
      </w:r>
      <w:r w:rsidDel="00000000" w:rsidR="00000000" w:rsidRPr="00000000">
        <w:rPr>
          <w:b w:val="1"/>
          <w:sz w:val="24"/>
          <w:szCs w:val="24"/>
          <w:rtl w:val="0"/>
        </w:rPr>
        <w:t xml:space="preserve">PÉDAGOGIQUES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QUALIFICATION DES INTERVENANTS </w:t>
      </w:r>
    </w:p>
    <w:p w:rsidR="00000000" w:rsidDel="00000000" w:rsidP="00000000" w:rsidRDefault="00000000" w:rsidRPr="00000000" w14:paraId="0000002D">
      <w:pPr>
        <w:spacing w:after="0" w:line="240" w:lineRule="auto"/>
        <w:ind w:left="708" w:firstLine="0"/>
        <w:rPr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ind w:left="708" w:firstLine="0"/>
        <w:rPr>
          <w:rFonts w:ascii="Century Gothic" w:cs="Century Gothic" w:eastAsia="Century Gothic" w:hAnsi="Century Gothic"/>
          <w:color w:val="404040"/>
          <w:sz w:val="20"/>
          <w:szCs w:val="20"/>
          <w:highlight w:val="white"/>
        </w:rPr>
      </w:pPr>
      <w:r w:rsidDel="00000000" w:rsidR="00000000" w:rsidRPr="00000000">
        <w:rPr>
          <w:rFonts w:ascii="Century Gothic" w:cs="Century Gothic" w:eastAsia="Century Gothic" w:hAnsi="Century Gothic"/>
          <w:color w:val="404040"/>
          <w:sz w:val="20"/>
          <w:szCs w:val="20"/>
          <w:highlight w:val="white"/>
          <w:rtl w:val="0"/>
        </w:rPr>
        <w:t xml:space="preserve">Enseignant de la conduite et de la sécurité routière diplômé et titulaire d’une autorisation d’enseigner en cours de validité.</w:t>
      </w:r>
    </w:p>
    <w:p w:rsidR="00000000" w:rsidDel="00000000" w:rsidP="00000000" w:rsidRDefault="00000000" w:rsidRPr="00000000" w14:paraId="0000002F">
      <w:pPr>
        <w:spacing w:after="0" w:lineRule="auto"/>
        <w:ind w:left="708" w:firstLine="0"/>
        <w:rPr>
          <w:rFonts w:ascii="Century Gothic" w:cs="Century Gothic" w:eastAsia="Century Gothic" w:hAnsi="Century Gothic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MOYENS PEDAGOGIQUES ET TECHNIQUES </w:t>
      </w:r>
    </w:p>
    <w:p w:rsidR="00000000" w:rsidDel="00000000" w:rsidP="00000000" w:rsidRDefault="00000000" w:rsidRPr="00000000" w14:paraId="00000031">
      <w:pPr>
        <w:spacing w:after="0" w:line="240" w:lineRule="auto"/>
        <w:ind w:left="360" w:firstLine="0"/>
        <w:rPr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Méthodes actives adaptées à la formation des adultes.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Alternance de théorie et de pratique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Salles de cours équipées de moyens multimédia.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Véhicules adaptés à l’enseignement.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Fourniture de supports pédagogiques spécifiques</w:t>
      </w:r>
    </w:p>
    <w:p w:rsidR="00000000" w:rsidDel="00000000" w:rsidP="00000000" w:rsidRDefault="00000000" w:rsidRPr="00000000" w14:paraId="00000037">
      <w:pPr>
        <w:spacing w:after="0" w:before="120" w:lineRule="auto"/>
        <w:ind w:left="360" w:firstLine="0"/>
        <w:rPr>
          <w:rFonts w:ascii="Century Gothic" w:cs="Century Gothic" w:eastAsia="Century Gothic" w:hAnsi="Century Gothic"/>
          <w:color w:val="40404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EVALUATION DE LA FORMATION &amp; CONDITIONS DE </w:t>
      </w:r>
      <w:r w:rsidDel="00000000" w:rsidR="00000000" w:rsidRPr="00000000">
        <w:rPr>
          <w:i w:val="1"/>
          <w:sz w:val="24"/>
          <w:szCs w:val="24"/>
          <w:rtl w:val="0"/>
        </w:rPr>
        <w:t xml:space="preserve">RÉUSSITE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24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8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Feuilles de présence émargées par les stagiaires pour les formations </w:t>
      </w:r>
      <w:r w:rsidDel="00000000" w:rsidR="00000000" w:rsidRPr="00000000">
        <w:rPr>
          <w:rFonts w:ascii="Century Gothic" w:cs="Century Gothic" w:eastAsia="Century Gothic" w:hAnsi="Century Gothic"/>
          <w:color w:val="404040"/>
          <w:sz w:val="20"/>
          <w:szCs w:val="20"/>
          <w:rtl w:val="0"/>
        </w:rPr>
        <w:t xml:space="preserve">s'inscrivant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 dans le cadre de la formation professionnelle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28" w:right="0" w:hanging="36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404040"/>
          <w:sz w:val="20"/>
          <w:szCs w:val="20"/>
          <w:u w:val="none"/>
          <w:shd w:fill="auto" w:val="clear"/>
          <w:vertAlign w:val="baseline"/>
          <w:rtl w:val="0"/>
        </w:rPr>
        <w:t xml:space="preserve">Un questionnaire est utilisé pour mesurer la satisfaction globale des stagiaires sur l’organisation, les qualités pédagogiques du formateur, les méthodes et supports utilisés…</w:t>
      </w:r>
    </w:p>
    <w:p w:rsidR="00000000" w:rsidDel="00000000" w:rsidP="00000000" w:rsidRDefault="00000000" w:rsidRPr="00000000" w14:paraId="0000003C">
      <w:pPr>
        <w:spacing w:after="0" w:lineRule="auto"/>
        <w:ind w:left="1068" w:firstLine="0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Rule="auto"/>
        <w:ind w:left="1068" w:firstLine="0"/>
        <w:rPr>
          <w:rFonts w:ascii="Century Gothic" w:cs="Century Gothic" w:eastAsia="Century Gothic" w:hAnsi="Century Gothic"/>
          <w:color w:val="404040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color w:val="000000"/>
          <w:sz w:val="24"/>
          <w:szCs w:val="24"/>
          <w:rtl w:val="0"/>
        </w:rPr>
        <w:t xml:space="preserve">Conditions de réussite : </w:t>
      </w:r>
      <w:r w:rsidDel="00000000" w:rsidR="00000000" w:rsidRPr="00000000">
        <w:rPr>
          <w:rFonts w:ascii="Century Gothic" w:cs="Century Gothic" w:eastAsia="Century Gothic" w:hAnsi="Century Gothic"/>
          <w:color w:val="404040"/>
          <w:sz w:val="20"/>
          <w:szCs w:val="20"/>
          <w:rtl w:val="0"/>
        </w:rPr>
        <w:t xml:space="preserve">satisfaire un examen blanc.</w:t>
      </w:r>
    </w:p>
    <w:p w:rsidR="00000000" w:rsidDel="00000000" w:rsidP="00000000" w:rsidRDefault="00000000" w:rsidRPr="00000000" w14:paraId="0000003E">
      <w:pPr>
        <w:spacing w:after="0" w:line="240" w:lineRule="auto"/>
        <w:rPr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left="360" w:firstLine="0"/>
        <w:rPr>
          <w:i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SANCTION DE LA FORMATION</w:t>
      </w:r>
    </w:p>
    <w:p w:rsidR="00000000" w:rsidDel="00000000" w:rsidP="00000000" w:rsidRDefault="00000000" w:rsidRPr="00000000" w14:paraId="00000041">
      <w:pPr>
        <w:spacing w:after="0" w:line="240" w:lineRule="auto"/>
        <w:ind w:left="360" w:firstLine="0"/>
        <w:rPr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ind w:left="708" w:firstLine="0"/>
        <w:rPr>
          <w:rFonts w:ascii="Century Gothic" w:cs="Century Gothic" w:eastAsia="Century Gothic" w:hAnsi="Century Gothic"/>
          <w:color w:val="00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color w:val="000000"/>
          <w:sz w:val="20"/>
          <w:szCs w:val="20"/>
          <w:rtl w:val="0"/>
        </w:rPr>
        <w:t xml:space="preserve">Délivrance d’une attestation de formation permettant de faire la demande d’obtention de titre « permis B » </w:t>
      </w:r>
    </w:p>
    <w:p w:rsidR="00000000" w:rsidDel="00000000" w:rsidP="00000000" w:rsidRDefault="00000000" w:rsidRPr="00000000" w14:paraId="00000043">
      <w:pPr>
        <w:spacing w:after="0" w:line="240" w:lineRule="auto"/>
        <w:rPr>
          <w:i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DURÉE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DE LA FORMATION ET </w:t>
      </w:r>
      <w:r w:rsidDel="00000000" w:rsidR="00000000" w:rsidRPr="00000000">
        <w:rPr>
          <w:b w:val="1"/>
          <w:sz w:val="24"/>
          <w:szCs w:val="24"/>
          <w:rtl w:val="0"/>
        </w:rPr>
        <w:t xml:space="preserve">MODALITÉS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D’ORGANISATION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Century Gothic" w:cs="Century Gothic" w:eastAsia="Century Gothic" w:hAnsi="Century Gothic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Century Gothic" w:cs="Century Gothic" w:eastAsia="Century Gothic" w:hAnsi="Century Gothic"/>
          <w:b w:val="1"/>
          <w:i w:val="1"/>
          <w:color w:val="00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color w:val="000000"/>
          <w:sz w:val="20"/>
          <w:szCs w:val="20"/>
          <w:rtl w:val="0"/>
        </w:rPr>
        <w:t xml:space="preserve">7 heures de conduite minimum</w:t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Century Gothic" w:cs="Century Gothic" w:eastAsia="Century Gothic" w:hAnsi="Century Gothic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PRIX DE LA FORMATION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after="0" w:lineRule="auto"/>
        <w:rPr>
          <w:rFonts w:ascii="Century Gothic" w:cs="Century Gothic" w:eastAsia="Century Gothic" w:hAnsi="Century Gothic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rPr>
          <w:rFonts w:ascii="Century Gothic" w:cs="Century Gothic" w:eastAsia="Century Gothic" w:hAnsi="Century Gothic"/>
          <w:i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rtl w:val="0"/>
        </w:rPr>
        <w:t xml:space="preserve">Nous consulter</w:t>
      </w:r>
    </w:p>
    <w:p w:rsidR="00000000" w:rsidDel="00000000" w:rsidP="00000000" w:rsidRDefault="00000000" w:rsidRPr="00000000" w14:paraId="0000004B">
      <w:pPr>
        <w:spacing w:after="0" w:lineRule="auto"/>
        <w:rPr>
          <w:rFonts w:ascii="Century Gothic" w:cs="Century Gothic" w:eastAsia="Century Gothic" w:hAnsi="Century Gothic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color w:val="c00000"/>
          <w:sz w:val="18"/>
          <w:szCs w:val="18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DATE(S) 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Rule="auto"/>
        <w:rPr>
          <w:rFonts w:ascii="Century Gothic" w:cs="Century Gothic" w:eastAsia="Century Gothic" w:hAnsi="Century Gothic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Rule="auto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rtl w:val="0"/>
        </w:rPr>
        <w:t xml:space="preserve">Nous consulter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18"/>
          <w:szCs w:val="18"/>
          <w:rtl w:val="0"/>
        </w:rPr>
        <w:t xml:space="preserve">INFORMATION HANDICAP 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Century Gothic" w:cs="Century Gothic" w:eastAsia="Century Gothic" w:hAnsi="Century Gothic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Century Gothic" w:cs="Century Gothic" w:eastAsia="Century Gothic" w:hAnsi="Century Gothic"/>
          <w:color w:val="ff0000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 xml:space="preserve">Chaque situation de handicap étant unique, nous vous demandons de préciser à l’inscription votre handicap. Nous pourrons ainsi confirmer l’ensemble des possibilités d’accueil et de mise en œuvre de la formation. Pour toutes informations complémentaires, vous pouvez contacter </w:t>
      </w:r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rtl w:val="0"/>
        </w:rPr>
        <w:t xml:space="preserve">https://www.automobile.ceremh.org/</w:t>
      </w:r>
    </w:p>
    <w:sectPr>
      <w:headerReference r:id="rId7" w:type="default"/>
      <w:pgSz w:h="16838" w:w="11906" w:orient="portrait"/>
      <w:pgMar w:bottom="0" w:top="1276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Style w:val="Heading1"/>
      <w:keepNext w:val="0"/>
      <w:keepLines w:val="0"/>
      <w:spacing w:after="160" w:before="160" w:line="303.1578947368421" w:lineRule="auto"/>
      <w:rPr>
        <w:sz w:val="28"/>
        <w:szCs w:val="28"/>
      </w:rPr>
    </w:pPr>
    <w:bookmarkStart w:colFirst="0" w:colLast="0" w:name="_heading=h.6btaybshj22z" w:id="1"/>
    <w:bookmarkEnd w:id="1"/>
    <w:r w:rsidDel="00000000" w:rsidR="00000000" w:rsidRPr="00000000">
      <w:rPr>
        <w:sz w:val="28"/>
        <w:szCs w:val="28"/>
        <w:rtl w:val="0"/>
      </w:rPr>
      <w:t xml:space="preserve">FACIL’ PERMIS Auto-école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4798385</wp:posOffset>
          </wp:positionH>
          <wp:positionV relativeFrom="paragraph">
            <wp:posOffset>120650</wp:posOffset>
          </wp:positionV>
          <wp:extent cx="1056333" cy="1002983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6333" cy="100298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4">
    <w:pPr>
      <w:rPr/>
    </w:pPr>
    <w:r w:rsidDel="00000000" w:rsidR="00000000" w:rsidRPr="00000000">
      <w:rPr>
        <w:rtl w:val="0"/>
      </w:rPr>
      <w:t xml:space="preserve">34 rue du Faubourg Saint Martin</w:t>
    </w:r>
  </w:p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  <w:t xml:space="preserve">60300 SENLIS</w:t>
    </w:r>
  </w:p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  <w:t xml:space="preserve">Tél: 03.75.29.06.16</w:t>
    </w:r>
  </w:p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-"/>
      <w:lvlJc w:val="left"/>
      <w:pPr>
        <w:ind w:left="720" w:hanging="360"/>
      </w:pPr>
      <w:rPr>
        <w:rFonts w:ascii="Century Gothic" w:cs="Century Gothic" w:eastAsia="Century Gothic" w:hAnsi="Century Gothic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2496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216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936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4656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376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096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816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536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256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284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356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428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500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572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644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716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788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860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Paragraphedeliste">
    <w:name w:val="List Paragraph"/>
    <w:basedOn w:val="Normal"/>
    <w:uiPriority w:val="34"/>
    <w:qFormat w:val="1"/>
    <w:rsid w:val="007B3B89"/>
    <w:pPr>
      <w:ind w:left="720"/>
      <w:contextualSpacing w:val="1"/>
    </w:p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4678A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4678AC"/>
    <w:rPr>
      <w:rFonts w:ascii="Segoe UI" w:cs="Segoe UI" w:hAnsi="Segoe UI"/>
      <w:sz w:val="18"/>
      <w:szCs w:val="18"/>
    </w:rPr>
  </w:style>
  <w:style w:type="character" w:styleId="Lienhypertexte">
    <w:name w:val="Hyperlink"/>
    <w:basedOn w:val="Policepardfaut"/>
    <w:uiPriority w:val="99"/>
    <w:unhideWhenUsed w:val="1"/>
    <w:rsid w:val="00AA67E8"/>
    <w:rPr>
      <w:color w:val="0563c1" w:themeColor="hyperlink"/>
      <w:u w:val="single"/>
    </w:rPr>
  </w:style>
  <w:style w:type="paragraph" w:styleId="Sansinterligne">
    <w:name w:val="No Spacing"/>
    <w:uiPriority w:val="1"/>
    <w:qFormat w:val="1"/>
    <w:rsid w:val="00BE17F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fr-FR"/>
    </w:rPr>
  </w:style>
  <w:style w:type="character" w:styleId="apple-converted-space" w:customStyle="1">
    <w:name w:val="apple-converted-space"/>
    <w:basedOn w:val="Policepardfaut"/>
    <w:rsid w:val="000A223D"/>
  </w:style>
  <w:style w:type="character" w:styleId="lev">
    <w:name w:val="Strong"/>
    <w:basedOn w:val="Policepardfaut"/>
    <w:uiPriority w:val="22"/>
    <w:qFormat w:val="1"/>
    <w:rsid w:val="000A223D"/>
    <w:rPr>
      <w:b w:val="1"/>
      <w:bCs w:val="1"/>
    </w:rPr>
  </w:style>
  <w:style w:type="paragraph" w:styleId="En-tte">
    <w:name w:val="header"/>
    <w:basedOn w:val="Normal"/>
    <w:link w:val="En-tteCar"/>
    <w:uiPriority w:val="99"/>
    <w:unhideWhenUsed w:val="1"/>
    <w:rsid w:val="00832AAD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832AAD"/>
  </w:style>
  <w:style w:type="paragraph" w:styleId="Pieddepage">
    <w:name w:val="footer"/>
    <w:basedOn w:val="Normal"/>
    <w:link w:val="PieddepageCar"/>
    <w:uiPriority w:val="99"/>
    <w:unhideWhenUsed w:val="1"/>
    <w:rsid w:val="00832AAD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832AA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0o9/qQhFWnAipyf6IFkWTQ4vDow==">AMUW2mXSoKMW49LDFvfPf+Y6KiTD4CWNGsw1rcprHpRmNALp5IADtA/rzyZVQK3g2DRmpmclk/5MfhM5LRZM84rTg0hag/4UwdYkmZ8jgcr+tpsYH4H4gbeJu+liCbFGcGz3CGOt1TDQutawYOeKlHzBtKJiOZRzUA==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2021-06-28T16:35:00Z</dcterms:created>
  <dc:creator>Alexis LEGALLEU</dc:creator>
</cp:coreProperties>
</file>